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5F0" w:rsidRDefault="003045F0">
      <w:pPr>
        <w:rPr>
          <w:lang w:val="ru-RU"/>
        </w:rPr>
      </w:pPr>
      <w:r w:rsidRPr="003045F0">
        <w:rPr>
          <w:lang w:val="ru-RU"/>
        </w:rPr>
        <w:t xml:space="preserve">(EA) - </w:t>
      </w:r>
      <w:proofErr w:type="spellStart"/>
      <w:r w:rsidRPr="003045F0">
        <w:rPr>
          <w:lang w:val="ru-RU"/>
        </w:rPr>
        <w:t>Setka</w:t>
      </w:r>
      <w:proofErr w:type="spellEnd"/>
      <w:r w:rsidRPr="003045F0">
        <w:rPr>
          <w:lang w:val="ru-RU"/>
        </w:rPr>
        <w:t xml:space="preserve"> v1.43+ - Анализатор стат</w:t>
      </w:r>
      <w:r w:rsidR="00791F31">
        <w:rPr>
          <w:lang w:val="ru-RU"/>
        </w:rPr>
        <w:t xml:space="preserve">истики сеток - </w:t>
      </w:r>
      <w:proofErr w:type="spellStart"/>
      <w:r w:rsidR="00791F31">
        <w:rPr>
          <w:lang w:val="ru-RU"/>
        </w:rPr>
        <w:t>Drew</w:t>
      </w:r>
      <w:proofErr w:type="spellEnd"/>
      <w:r w:rsidR="00791F31">
        <w:rPr>
          <w:lang w:val="ru-RU"/>
        </w:rPr>
        <w:t xml:space="preserve"> - dagaz_v1.1</w:t>
      </w:r>
      <w:r w:rsidRPr="003045F0">
        <w:rPr>
          <w:lang w:val="ru-RU"/>
        </w:rPr>
        <w:t>0</w:t>
      </w:r>
    </w:p>
    <w:p w:rsidR="003045F0" w:rsidRDefault="003045F0">
      <w:pPr>
        <w:rPr>
          <w:lang w:val="ru-RU"/>
        </w:rPr>
      </w:pPr>
    </w:p>
    <w:p w:rsidR="003045F0" w:rsidRPr="00D975B0" w:rsidRDefault="003045F0">
      <w:pPr>
        <w:rPr>
          <w:b/>
          <w:lang w:val="ru-RU"/>
        </w:rPr>
      </w:pPr>
      <w:r w:rsidRPr="00D975B0">
        <w:rPr>
          <w:b/>
          <w:lang w:val="ru-RU"/>
        </w:rPr>
        <w:t>ИНСТРУКЦИЯ</w:t>
      </w:r>
    </w:p>
    <w:p w:rsidR="003045F0" w:rsidRPr="00D975B0" w:rsidRDefault="003045F0">
      <w:pPr>
        <w:rPr>
          <w:b/>
        </w:rPr>
      </w:pPr>
      <w:r w:rsidRPr="00D975B0">
        <w:rPr>
          <w:b/>
          <w:lang w:val="ru-RU"/>
        </w:rPr>
        <w:t>Общее</w:t>
      </w:r>
      <w:r w:rsidRPr="00D975B0">
        <w:rPr>
          <w:b/>
        </w:rPr>
        <w:t>:</w:t>
      </w:r>
    </w:p>
    <w:p w:rsidR="003045F0" w:rsidRDefault="003045F0" w:rsidP="003045F0">
      <w:pPr>
        <w:pStyle w:val="a3"/>
        <w:numPr>
          <w:ilvl w:val="0"/>
          <w:numId w:val="3"/>
        </w:numPr>
        <w:rPr>
          <w:lang w:val="ru-RU"/>
        </w:rPr>
      </w:pPr>
      <w:r>
        <w:rPr>
          <w:lang w:val="ru-RU"/>
        </w:rPr>
        <w:t xml:space="preserve">Используйте </w:t>
      </w:r>
      <w:r>
        <w:t>Excel</w:t>
      </w:r>
      <w:r>
        <w:rPr>
          <w:lang w:val="ru-RU"/>
        </w:rPr>
        <w:t xml:space="preserve"> без </w:t>
      </w:r>
      <w:r w:rsidR="00791F31">
        <w:rPr>
          <w:lang w:val="ru-RU"/>
        </w:rPr>
        <w:t xml:space="preserve">каких-либо предварительных </w:t>
      </w:r>
      <w:r>
        <w:rPr>
          <w:lang w:val="ru-RU"/>
        </w:rPr>
        <w:t>изменений</w:t>
      </w:r>
      <w:r w:rsidR="00791F31">
        <w:rPr>
          <w:lang w:val="ru-RU"/>
        </w:rPr>
        <w:t xml:space="preserve"> настроек</w:t>
      </w:r>
      <w:r>
        <w:rPr>
          <w:lang w:val="ru-RU"/>
        </w:rPr>
        <w:t>. Проверять параметры разделителей нет</w:t>
      </w:r>
      <w:r w:rsidR="00D975B0">
        <w:rPr>
          <w:lang w:val="ru-RU"/>
        </w:rPr>
        <w:t xml:space="preserve"> необходимости.</w:t>
      </w:r>
    </w:p>
    <w:p w:rsidR="00D975B0" w:rsidRDefault="00D975B0" w:rsidP="003045F0">
      <w:pPr>
        <w:pStyle w:val="a3"/>
        <w:numPr>
          <w:ilvl w:val="0"/>
          <w:numId w:val="3"/>
        </w:numPr>
        <w:rPr>
          <w:lang w:val="ru-RU"/>
        </w:rPr>
      </w:pPr>
      <w:r>
        <w:rPr>
          <w:lang w:val="ru-RU"/>
        </w:rPr>
        <w:t xml:space="preserve">В настоящей версии есть возможность загружать отчеты только формата </w:t>
      </w:r>
      <w:proofErr w:type="spellStart"/>
      <w:r>
        <w:t>StrategyTester</w:t>
      </w:r>
      <w:proofErr w:type="spellEnd"/>
      <w:r>
        <w:rPr>
          <w:lang w:val="ru-RU"/>
        </w:rPr>
        <w:t>. При этом никаких действий с отчетом производить не нужно.</w:t>
      </w:r>
    </w:p>
    <w:p w:rsidR="00D975B0" w:rsidRDefault="00D975B0" w:rsidP="003045F0">
      <w:pPr>
        <w:pStyle w:val="a3"/>
        <w:numPr>
          <w:ilvl w:val="0"/>
          <w:numId w:val="3"/>
        </w:numPr>
        <w:rPr>
          <w:lang w:val="ru-RU"/>
        </w:rPr>
      </w:pPr>
      <w:r>
        <w:rPr>
          <w:lang w:val="ru-RU"/>
        </w:rPr>
        <w:t xml:space="preserve">На листах, </w:t>
      </w:r>
      <w:proofErr w:type="gramStart"/>
      <w:r>
        <w:rPr>
          <w:lang w:val="ru-RU"/>
        </w:rPr>
        <w:t>кроме</w:t>
      </w:r>
      <w:proofErr w:type="gramEnd"/>
      <w:r>
        <w:rPr>
          <w:lang w:val="ru-RU"/>
        </w:rPr>
        <w:t xml:space="preserve"> «</w:t>
      </w:r>
      <w:proofErr w:type="gramStart"/>
      <w:r w:rsidR="00736C6F">
        <w:rPr>
          <w:lang w:val="ru-RU"/>
        </w:rPr>
        <w:t>Сводная</w:t>
      </w:r>
      <w:proofErr w:type="gramEnd"/>
      <w:r w:rsidR="00736C6F">
        <w:rPr>
          <w:lang w:val="ru-RU"/>
        </w:rPr>
        <w:t xml:space="preserve"> МОДЕЛЬ 1х1</w:t>
      </w:r>
      <w:r>
        <w:rPr>
          <w:lang w:val="ru-RU"/>
        </w:rPr>
        <w:t>»</w:t>
      </w:r>
      <w:r w:rsidR="00791F31">
        <w:rPr>
          <w:lang w:val="ru-RU"/>
        </w:rPr>
        <w:t>,</w:t>
      </w:r>
      <w:r>
        <w:rPr>
          <w:lang w:val="ru-RU"/>
        </w:rPr>
        <w:t xml:space="preserve"> формулы используются в минимально необходимом количестве. Основную работу по загрузке, проверке форматов, анализу производится с помощью макросов. Макросы, это принятое название программ внутри </w:t>
      </w:r>
      <w:r>
        <w:t>Excel</w:t>
      </w:r>
      <w:r>
        <w:rPr>
          <w:lang w:val="ru-RU"/>
        </w:rPr>
        <w:t xml:space="preserve">. Это аналог советников в работе с терминалом </w:t>
      </w:r>
      <w:r>
        <w:t>MT</w:t>
      </w:r>
      <w:r w:rsidRPr="00791F31">
        <w:rPr>
          <w:lang w:val="ru-RU"/>
        </w:rPr>
        <w:t>4</w:t>
      </w:r>
      <w:r>
        <w:rPr>
          <w:lang w:val="ru-RU"/>
        </w:rPr>
        <w:t>.</w:t>
      </w:r>
    </w:p>
    <w:p w:rsidR="00D975B0" w:rsidRPr="00D975B0" w:rsidRDefault="00D975B0" w:rsidP="00D975B0">
      <w:pPr>
        <w:rPr>
          <w:b/>
          <w:lang w:val="ru-RU"/>
        </w:rPr>
      </w:pPr>
      <w:r w:rsidRPr="00D975B0">
        <w:rPr>
          <w:b/>
          <w:lang w:val="ru-RU"/>
        </w:rPr>
        <w:t xml:space="preserve">Подсчет сеток из отчетов формата </w:t>
      </w:r>
      <w:proofErr w:type="spellStart"/>
      <w:r w:rsidRPr="00D975B0">
        <w:rPr>
          <w:b/>
        </w:rPr>
        <w:t>StrategyTester</w:t>
      </w:r>
      <w:proofErr w:type="spellEnd"/>
      <w:r w:rsidRPr="00D975B0">
        <w:rPr>
          <w:b/>
          <w:lang w:val="ru-RU"/>
        </w:rPr>
        <w:t>:</w:t>
      </w:r>
    </w:p>
    <w:p w:rsidR="00D975B0" w:rsidRDefault="00D975B0" w:rsidP="00D975B0">
      <w:pPr>
        <w:pStyle w:val="a3"/>
        <w:numPr>
          <w:ilvl w:val="0"/>
          <w:numId w:val="4"/>
        </w:numPr>
        <w:rPr>
          <w:lang w:val="ru-RU"/>
        </w:rPr>
      </w:pPr>
      <w:r>
        <w:rPr>
          <w:lang w:val="ru-RU"/>
        </w:rPr>
        <w:t xml:space="preserve">Поскольку отчет в тестере </w:t>
      </w:r>
      <w:r w:rsidR="00736C6F">
        <w:t>MT</w:t>
      </w:r>
      <w:r w:rsidR="00736C6F" w:rsidRPr="00736C6F">
        <w:rPr>
          <w:lang w:val="ru-RU"/>
        </w:rPr>
        <w:t xml:space="preserve">4 </w:t>
      </w:r>
      <w:r>
        <w:rPr>
          <w:lang w:val="ru-RU"/>
        </w:rPr>
        <w:t>строится только по одной валютной паре</w:t>
      </w:r>
      <w:r w:rsidR="00736C6F">
        <w:rPr>
          <w:lang w:val="ru-RU"/>
        </w:rPr>
        <w:t xml:space="preserve">, то выбирать пару на листе «Сводная МОДЕЛЬ 1х1» в ячейке </w:t>
      </w:r>
      <w:r w:rsidR="00736C6F">
        <w:t>AJ</w:t>
      </w:r>
      <w:r w:rsidR="00736C6F" w:rsidRPr="00736C6F">
        <w:rPr>
          <w:lang w:val="ru-RU"/>
        </w:rPr>
        <w:t xml:space="preserve">14 </w:t>
      </w:r>
      <w:r w:rsidR="00736C6F">
        <w:rPr>
          <w:lang w:val="ru-RU"/>
        </w:rPr>
        <w:t>нет необходимости.</w:t>
      </w:r>
    </w:p>
    <w:p w:rsidR="00736C6F" w:rsidRDefault="00736C6F" w:rsidP="00D975B0">
      <w:pPr>
        <w:pStyle w:val="a3"/>
        <w:numPr>
          <w:ilvl w:val="0"/>
          <w:numId w:val="4"/>
        </w:numPr>
        <w:rPr>
          <w:lang w:val="ru-RU"/>
        </w:rPr>
      </w:pPr>
      <w:r>
        <w:rPr>
          <w:lang w:val="ru-RU"/>
        </w:rPr>
        <w:t xml:space="preserve">Нажимаем на кнопку «Подсчет </w:t>
      </w:r>
      <w:proofErr w:type="spellStart"/>
      <w:r>
        <w:t>StratTester</w:t>
      </w:r>
      <w:proofErr w:type="spellEnd"/>
      <w:r>
        <w:rPr>
          <w:lang w:val="ru-RU"/>
        </w:rPr>
        <w:t xml:space="preserve">». Появится приглашения закачать отчет формата </w:t>
      </w:r>
      <w:proofErr w:type="spellStart"/>
      <w:r>
        <w:t>StrategyTester</w:t>
      </w:r>
      <w:proofErr w:type="spellEnd"/>
      <w:r>
        <w:rPr>
          <w:lang w:val="ru-RU"/>
        </w:rPr>
        <w:t xml:space="preserve">. После чего появится стандартное окно </w:t>
      </w:r>
      <w:r>
        <w:t xml:space="preserve">Windows </w:t>
      </w:r>
      <w:r>
        <w:rPr>
          <w:lang w:val="ru-RU"/>
        </w:rPr>
        <w:t>для выбора файлов.</w:t>
      </w:r>
    </w:p>
    <w:p w:rsidR="00736C6F" w:rsidRDefault="00736C6F" w:rsidP="00D975B0">
      <w:pPr>
        <w:pStyle w:val="a3"/>
        <w:numPr>
          <w:ilvl w:val="0"/>
          <w:numId w:val="4"/>
        </w:numPr>
        <w:rPr>
          <w:lang w:val="ru-RU"/>
        </w:rPr>
      </w:pPr>
      <w:r>
        <w:rPr>
          <w:lang w:val="ru-RU"/>
        </w:rPr>
        <w:t xml:space="preserve">После выбора </w:t>
      </w:r>
      <w:r w:rsidR="00990FE8">
        <w:rPr>
          <w:lang w:val="ru-RU"/>
        </w:rPr>
        <w:t xml:space="preserve">нужно файла загрузка и обработка будут происходить автоматически. </w:t>
      </w:r>
      <w:r w:rsidR="00791F31">
        <w:rPr>
          <w:lang w:val="ru-RU"/>
        </w:rPr>
        <w:t xml:space="preserve">Этапы работы будут отображаться в строке статуса, это строка в самом низу экрана с </w:t>
      </w:r>
      <w:r w:rsidR="00791F31">
        <w:t>Excel</w:t>
      </w:r>
      <w:r w:rsidR="00791F31">
        <w:rPr>
          <w:lang w:val="ru-RU"/>
        </w:rPr>
        <w:t xml:space="preserve">. </w:t>
      </w:r>
      <w:r w:rsidR="00990FE8">
        <w:rPr>
          <w:lang w:val="ru-RU"/>
        </w:rPr>
        <w:t>По окончании работы обновится информация в блоке анализа сеток на листе «Сводная МОДЕЛЬ 1х1»</w:t>
      </w:r>
    </w:p>
    <w:p w:rsidR="00990FE8" w:rsidRDefault="00990FE8" w:rsidP="00D975B0">
      <w:pPr>
        <w:pStyle w:val="a3"/>
        <w:numPr>
          <w:ilvl w:val="0"/>
          <w:numId w:val="4"/>
        </w:numPr>
        <w:rPr>
          <w:lang w:val="ru-RU"/>
        </w:rPr>
      </w:pPr>
      <w:r>
        <w:rPr>
          <w:lang w:val="ru-RU"/>
        </w:rPr>
        <w:t xml:space="preserve">При желании перед началом анализа нового отчета можно воспользоваться кнопкой «Обнуление статистики». После нажатия на </w:t>
      </w:r>
      <w:proofErr w:type="gramStart"/>
      <w:r>
        <w:rPr>
          <w:lang w:val="ru-RU"/>
        </w:rPr>
        <w:t>которую</w:t>
      </w:r>
      <w:proofErr w:type="gramEnd"/>
      <w:r w:rsidR="00791F31">
        <w:rPr>
          <w:lang w:val="ru-RU"/>
        </w:rPr>
        <w:t>,</w:t>
      </w:r>
      <w:r>
        <w:rPr>
          <w:lang w:val="ru-RU"/>
        </w:rPr>
        <w:t xml:space="preserve"> удаляется вся информация, загруженная ранее из отчета </w:t>
      </w:r>
      <w:proofErr w:type="spellStart"/>
      <w:r>
        <w:t>StrategyTester</w:t>
      </w:r>
      <w:proofErr w:type="spellEnd"/>
      <w:r>
        <w:rPr>
          <w:lang w:val="ru-RU"/>
        </w:rPr>
        <w:t xml:space="preserve">. Этот пункт не </w:t>
      </w:r>
      <w:proofErr w:type="gramStart"/>
      <w:r>
        <w:rPr>
          <w:lang w:val="ru-RU"/>
        </w:rPr>
        <w:t>обязателен к выполнению</w:t>
      </w:r>
      <w:proofErr w:type="gramEnd"/>
      <w:r w:rsidR="00791F31">
        <w:rPr>
          <w:lang w:val="ru-RU"/>
        </w:rPr>
        <w:t>.</w:t>
      </w:r>
      <w:r>
        <w:rPr>
          <w:lang w:val="ru-RU"/>
        </w:rPr>
        <w:t xml:space="preserve"> </w:t>
      </w:r>
      <w:proofErr w:type="gramStart"/>
      <w:r>
        <w:rPr>
          <w:lang w:val="ru-RU"/>
        </w:rPr>
        <w:t>В</w:t>
      </w:r>
      <w:proofErr w:type="gramEnd"/>
      <w:r>
        <w:rPr>
          <w:lang w:val="ru-RU"/>
        </w:rPr>
        <w:t xml:space="preserve"> любом случае при загрузке нового отчета происходит удаление информации из прошлого отчета.</w:t>
      </w:r>
    </w:p>
    <w:p w:rsidR="00990FE8" w:rsidRDefault="00791F31" w:rsidP="00990FE8">
      <w:pPr>
        <w:rPr>
          <w:b/>
        </w:rPr>
      </w:pPr>
      <w:r>
        <w:rPr>
          <w:b/>
          <w:lang w:val="ru-RU"/>
        </w:rPr>
        <w:t>Импорт, экспорт сетов</w:t>
      </w:r>
      <w:r>
        <w:rPr>
          <w:b/>
        </w:rPr>
        <w:t>:</w:t>
      </w:r>
    </w:p>
    <w:p w:rsidR="00791F31" w:rsidRDefault="00791F31" w:rsidP="00791F31">
      <w:pPr>
        <w:pStyle w:val="a3"/>
        <w:numPr>
          <w:ilvl w:val="0"/>
          <w:numId w:val="6"/>
        </w:numPr>
        <w:rPr>
          <w:lang w:val="ru-RU"/>
        </w:rPr>
      </w:pPr>
      <w:r>
        <w:rPr>
          <w:lang w:val="ru-RU"/>
        </w:rPr>
        <w:t>Для анализа данных в модели можно импортировать основные значения параметров из сета.</w:t>
      </w:r>
    </w:p>
    <w:p w:rsidR="00791F31" w:rsidRDefault="00791F31" w:rsidP="00791F31">
      <w:pPr>
        <w:pStyle w:val="a3"/>
        <w:numPr>
          <w:ilvl w:val="0"/>
          <w:numId w:val="6"/>
        </w:numPr>
        <w:rPr>
          <w:lang w:val="ru-RU"/>
        </w:rPr>
      </w:pPr>
      <w:r>
        <w:rPr>
          <w:lang w:val="ru-RU"/>
        </w:rPr>
        <w:t xml:space="preserve">Для импорта необходимо нажать кнопку «ИМПОРТ сета». </w:t>
      </w:r>
      <w:r w:rsidR="005D2A59">
        <w:rPr>
          <w:lang w:val="ru-RU"/>
        </w:rPr>
        <w:t xml:space="preserve">После чего появится стандартное окно </w:t>
      </w:r>
      <w:r w:rsidR="005D2A59">
        <w:t>Windows</w:t>
      </w:r>
      <w:r w:rsidR="005D2A59" w:rsidRPr="005D2A59">
        <w:rPr>
          <w:lang w:val="ru-RU"/>
        </w:rPr>
        <w:t xml:space="preserve"> </w:t>
      </w:r>
      <w:r w:rsidR="005D2A59">
        <w:rPr>
          <w:lang w:val="ru-RU"/>
        </w:rPr>
        <w:t>для выбора файлов.</w:t>
      </w:r>
      <w:r w:rsidR="005D2A59">
        <w:rPr>
          <w:lang w:val="ru-RU"/>
        </w:rPr>
        <w:t xml:space="preserve"> Не </w:t>
      </w:r>
      <w:proofErr w:type="spellStart"/>
      <w:r w:rsidR="005D2A59">
        <w:rPr>
          <w:lang w:val="ru-RU"/>
        </w:rPr>
        <w:t>задьте</w:t>
      </w:r>
      <w:proofErr w:type="spellEnd"/>
      <w:r w:rsidR="005D2A59">
        <w:rPr>
          <w:lang w:val="ru-RU"/>
        </w:rPr>
        <w:t xml:space="preserve"> выбрать опцию «Все файлы». </w:t>
      </w:r>
      <w:r>
        <w:rPr>
          <w:lang w:val="ru-RU"/>
        </w:rPr>
        <w:t xml:space="preserve">Учтите, что </w:t>
      </w:r>
      <w:r w:rsidR="005D2A59">
        <w:rPr>
          <w:lang w:val="ru-RU"/>
        </w:rPr>
        <w:t>после загрузки (которая происходит очень быстро),</w:t>
      </w:r>
      <w:r>
        <w:rPr>
          <w:lang w:val="ru-RU"/>
        </w:rPr>
        <w:t xml:space="preserve"> данные в левой верхней части экрана, </w:t>
      </w:r>
      <w:proofErr w:type="gramStart"/>
      <w:r>
        <w:rPr>
          <w:lang w:val="ru-RU"/>
        </w:rPr>
        <w:t>там</w:t>
      </w:r>
      <w:proofErr w:type="gramEnd"/>
      <w:r>
        <w:rPr>
          <w:lang w:val="ru-RU"/>
        </w:rPr>
        <w:t xml:space="preserve"> где задаются параметры сетки (ячейки от </w:t>
      </w:r>
      <w:r>
        <w:t>A</w:t>
      </w:r>
      <w:r w:rsidRPr="00791F31">
        <w:rPr>
          <w:lang w:val="ru-RU"/>
        </w:rPr>
        <w:t xml:space="preserve">: </w:t>
      </w:r>
      <w:r>
        <w:t>K</w:t>
      </w:r>
      <w:r w:rsidRPr="00791F31">
        <w:rPr>
          <w:lang w:val="ru-RU"/>
        </w:rPr>
        <w:t xml:space="preserve">17) </w:t>
      </w:r>
      <w:r>
        <w:rPr>
          <w:lang w:val="ru-RU"/>
        </w:rPr>
        <w:t xml:space="preserve">не изменяться. Это происходит из-за того, что сет содержит параметры как для </w:t>
      </w:r>
      <w:r>
        <w:t>sell</w:t>
      </w:r>
      <w:r w:rsidRPr="00791F31">
        <w:rPr>
          <w:lang w:val="ru-RU"/>
        </w:rPr>
        <w:t xml:space="preserve"> </w:t>
      </w:r>
      <w:r>
        <w:rPr>
          <w:lang w:val="ru-RU"/>
        </w:rPr>
        <w:t xml:space="preserve">сеток, так и для </w:t>
      </w:r>
      <w:r>
        <w:t>buy</w:t>
      </w:r>
      <w:r w:rsidRPr="00791F31">
        <w:rPr>
          <w:lang w:val="ru-RU"/>
        </w:rPr>
        <w:t xml:space="preserve"> </w:t>
      </w:r>
      <w:r>
        <w:rPr>
          <w:lang w:val="ru-RU"/>
        </w:rPr>
        <w:t>сеток, а они могут быть разными</w:t>
      </w:r>
      <w:r w:rsidR="005D2A59">
        <w:rPr>
          <w:lang w:val="ru-RU"/>
        </w:rPr>
        <w:t>. Модель при этом может показать данные только для сеток одного направления.</w:t>
      </w:r>
    </w:p>
    <w:p w:rsidR="005D2A59" w:rsidRDefault="005D2A59" w:rsidP="00791F31">
      <w:pPr>
        <w:pStyle w:val="a3"/>
        <w:numPr>
          <w:ilvl w:val="0"/>
          <w:numId w:val="6"/>
        </w:numPr>
        <w:rPr>
          <w:lang w:val="ru-RU"/>
        </w:rPr>
      </w:pPr>
      <w:r>
        <w:rPr>
          <w:lang w:val="ru-RU"/>
        </w:rPr>
        <w:t xml:space="preserve">Для анализа </w:t>
      </w:r>
      <w:r>
        <w:t>sell</w:t>
      </w:r>
      <w:r w:rsidRPr="005D2A59">
        <w:rPr>
          <w:lang w:val="ru-RU"/>
        </w:rPr>
        <w:t xml:space="preserve"> </w:t>
      </w:r>
      <w:r>
        <w:rPr>
          <w:lang w:val="ru-RU"/>
        </w:rPr>
        <w:t xml:space="preserve">сеток нужно нажать кнопку «к МОДЕЛИ </w:t>
      </w:r>
      <w:r>
        <w:t>Sell</w:t>
      </w:r>
      <w:r>
        <w:rPr>
          <w:lang w:val="ru-RU"/>
        </w:rPr>
        <w:t xml:space="preserve">» - к модели будут применены параметры для </w:t>
      </w:r>
      <w:r>
        <w:t>sell</w:t>
      </w:r>
      <w:r>
        <w:rPr>
          <w:lang w:val="ru-RU"/>
        </w:rPr>
        <w:t xml:space="preserve"> сеток загруженного сета.</w:t>
      </w:r>
    </w:p>
    <w:p w:rsidR="005D2A59" w:rsidRDefault="005D2A59" w:rsidP="005D2A59">
      <w:pPr>
        <w:pStyle w:val="a3"/>
        <w:numPr>
          <w:ilvl w:val="0"/>
          <w:numId w:val="6"/>
        </w:numPr>
        <w:rPr>
          <w:lang w:val="ru-RU"/>
        </w:rPr>
      </w:pPr>
      <w:r>
        <w:rPr>
          <w:lang w:val="ru-RU"/>
        </w:rPr>
        <w:t xml:space="preserve">Для анализа </w:t>
      </w:r>
      <w:r>
        <w:t>buy</w:t>
      </w:r>
      <w:r w:rsidRPr="005D2A59">
        <w:rPr>
          <w:lang w:val="ru-RU"/>
        </w:rPr>
        <w:t xml:space="preserve"> </w:t>
      </w:r>
      <w:r>
        <w:rPr>
          <w:lang w:val="ru-RU"/>
        </w:rPr>
        <w:t xml:space="preserve">сеток нужно нажать кнопку «к МОДЕЛИ </w:t>
      </w:r>
      <w:r>
        <w:t>B</w:t>
      </w:r>
      <w:r>
        <w:t>uy</w:t>
      </w:r>
      <w:r>
        <w:rPr>
          <w:lang w:val="ru-RU"/>
        </w:rPr>
        <w:t xml:space="preserve">» - к модели будут применены параметры для </w:t>
      </w:r>
      <w:r>
        <w:t>buy</w:t>
      </w:r>
      <w:r w:rsidRPr="005D2A59">
        <w:rPr>
          <w:lang w:val="ru-RU"/>
        </w:rPr>
        <w:t xml:space="preserve"> </w:t>
      </w:r>
      <w:r>
        <w:rPr>
          <w:lang w:val="ru-RU"/>
        </w:rPr>
        <w:t>сеток загруженного сета.</w:t>
      </w:r>
    </w:p>
    <w:p w:rsidR="005D2A59" w:rsidRDefault="005D2A59" w:rsidP="00791F31">
      <w:pPr>
        <w:pStyle w:val="a3"/>
        <w:numPr>
          <w:ilvl w:val="0"/>
          <w:numId w:val="6"/>
        </w:numPr>
        <w:rPr>
          <w:lang w:val="ru-RU"/>
        </w:rPr>
      </w:pPr>
      <w:proofErr w:type="gramStart"/>
      <w:r>
        <w:rPr>
          <w:lang w:val="ru-RU"/>
        </w:rPr>
        <w:lastRenderedPageBreak/>
        <w:t xml:space="preserve">Если вы внесли изменения параметров модели сеток (ячейки </w:t>
      </w:r>
      <w:r>
        <w:t>A</w:t>
      </w:r>
      <w:r w:rsidRPr="005D2A59">
        <w:rPr>
          <w:lang w:val="ru-RU"/>
        </w:rPr>
        <w:t>1:</w:t>
      </w:r>
      <w:proofErr w:type="gramEnd"/>
      <w:r>
        <w:t>K</w:t>
      </w:r>
      <w:r w:rsidRPr="005D2A59">
        <w:rPr>
          <w:lang w:val="ru-RU"/>
        </w:rPr>
        <w:t xml:space="preserve">17) </w:t>
      </w:r>
      <w:r>
        <w:rPr>
          <w:lang w:val="ru-RU"/>
        </w:rPr>
        <w:t xml:space="preserve">и хотите сохранить эти параметры в сете, то </w:t>
      </w:r>
      <w:r w:rsidR="00976401">
        <w:rPr>
          <w:lang w:val="ru-RU"/>
        </w:rPr>
        <w:t xml:space="preserve">первоначально </w:t>
      </w:r>
      <w:r>
        <w:rPr>
          <w:lang w:val="ru-RU"/>
        </w:rPr>
        <w:t xml:space="preserve">необходимо сохранить эти параметры. Параметры для </w:t>
      </w:r>
      <w:r>
        <w:t>sell</w:t>
      </w:r>
      <w:r w:rsidRPr="005D2A59">
        <w:rPr>
          <w:lang w:val="ru-RU"/>
        </w:rPr>
        <w:t xml:space="preserve"> </w:t>
      </w:r>
      <w:r>
        <w:rPr>
          <w:lang w:val="ru-RU"/>
        </w:rPr>
        <w:t xml:space="preserve">и </w:t>
      </w:r>
      <w:r>
        <w:t>buy</w:t>
      </w:r>
      <w:r w:rsidRPr="005D2A59">
        <w:rPr>
          <w:lang w:val="ru-RU"/>
        </w:rPr>
        <w:t xml:space="preserve"> </w:t>
      </w:r>
      <w:r>
        <w:rPr>
          <w:lang w:val="ru-RU"/>
        </w:rPr>
        <w:t xml:space="preserve">сохраняются раздельно. Для сохранения параметров </w:t>
      </w:r>
      <w:r>
        <w:t>sell</w:t>
      </w:r>
      <w:r w:rsidRPr="005D2A59">
        <w:rPr>
          <w:lang w:val="ru-RU"/>
        </w:rPr>
        <w:t xml:space="preserve"> </w:t>
      </w:r>
      <w:r>
        <w:rPr>
          <w:lang w:val="ru-RU"/>
        </w:rPr>
        <w:t xml:space="preserve">сеток нужно нажать кнопку «к </w:t>
      </w:r>
      <w:proofErr w:type="spellStart"/>
      <w:r>
        <w:rPr>
          <w:lang w:val="ru-RU"/>
        </w:rPr>
        <w:t>СЕТу</w:t>
      </w:r>
      <w:proofErr w:type="spellEnd"/>
      <w:r>
        <w:rPr>
          <w:lang w:val="ru-RU"/>
        </w:rPr>
        <w:t xml:space="preserve"> ка </w:t>
      </w:r>
      <w:r>
        <w:t>Sell</w:t>
      </w:r>
      <w:r>
        <w:rPr>
          <w:lang w:val="ru-RU"/>
        </w:rPr>
        <w:t xml:space="preserve">». </w:t>
      </w:r>
      <w:proofErr w:type="gramStart"/>
      <w:r>
        <w:rPr>
          <w:lang w:val="ru-RU"/>
        </w:rPr>
        <w:t>После изменения параметров</w:t>
      </w:r>
      <w:r w:rsidR="00976401">
        <w:rPr>
          <w:lang w:val="ru-RU"/>
        </w:rPr>
        <w:t xml:space="preserve"> </w:t>
      </w:r>
      <w:r w:rsidR="00976401">
        <w:rPr>
          <w:lang w:val="ru-RU"/>
        </w:rPr>
        <w:t xml:space="preserve">(ячейки </w:t>
      </w:r>
      <w:r w:rsidR="00976401">
        <w:t>A</w:t>
      </w:r>
      <w:r w:rsidR="00976401" w:rsidRPr="005D2A59">
        <w:rPr>
          <w:lang w:val="ru-RU"/>
        </w:rPr>
        <w:t>1:</w:t>
      </w:r>
      <w:proofErr w:type="gramEnd"/>
      <w:r w:rsidR="00976401">
        <w:t>K</w:t>
      </w:r>
      <w:r w:rsidR="00976401" w:rsidRPr="005D2A59">
        <w:rPr>
          <w:lang w:val="ru-RU"/>
        </w:rPr>
        <w:t>17)</w:t>
      </w:r>
      <w:r w:rsidR="00976401">
        <w:rPr>
          <w:lang w:val="ru-RU"/>
        </w:rPr>
        <w:t xml:space="preserve"> для </w:t>
      </w:r>
      <w:r w:rsidR="00976401">
        <w:t>buy</w:t>
      </w:r>
      <w:r w:rsidR="00976401" w:rsidRPr="00976401">
        <w:rPr>
          <w:lang w:val="ru-RU"/>
        </w:rPr>
        <w:t xml:space="preserve"> </w:t>
      </w:r>
      <w:r w:rsidR="00976401">
        <w:rPr>
          <w:lang w:val="ru-RU"/>
        </w:rPr>
        <w:t xml:space="preserve">сеток необходимо нажать кнопку «к </w:t>
      </w:r>
      <w:proofErr w:type="spellStart"/>
      <w:r w:rsidR="00976401">
        <w:rPr>
          <w:lang w:val="ru-RU"/>
        </w:rPr>
        <w:t>СЕТу</w:t>
      </w:r>
      <w:proofErr w:type="spellEnd"/>
      <w:r w:rsidR="00976401">
        <w:rPr>
          <w:lang w:val="ru-RU"/>
        </w:rPr>
        <w:t xml:space="preserve"> как </w:t>
      </w:r>
      <w:r w:rsidR="00976401">
        <w:t>Buy</w:t>
      </w:r>
      <w:r w:rsidR="00976401">
        <w:rPr>
          <w:lang w:val="ru-RU"/>
        </w:rPr>
        <w:t>».</w:t>
      </w:r>
    </w:p>
    <w:p w:rsidR="00976401" w:rsidRDefault="00976401" w:rsidP="00791F31">
      <w:pPr>
        <w:pStyle w:val="a3"/>
        <w:numPr>
          <w:ilvl w:val="0"/>
          <w:numId w:val="6"/>
        </w:numPr>
        <w:rPr>
          <w:lang w:val="ru-RU"/>
        </w:rPr>
      </w:pPr>
      <w:r>
        <w:rPr>
          <w:lang w:val="ru-RU"/>
        </w:rPr>
        <w:t xml:space="preserve">После сохранения параметров нужно нажать кнопку «ЭКСПОРТ сета» и </w:t>
      </w:r>
      <w:r>
        <w:rPr>
          <w:lang w:val="ru-RU"/>
        </w:rPr>
        <w:t xml:space="preserve">появится стандартное окно </w:t>
      </w:r>
      <w:r>
        <w:t>Windows</w:t>
      </w:r>
      <w:r w:rsidRPr="00976401">
        <w:rPr>
          <w:lang w:val="ru-RU"/>
        </w:rPr>
        <w:t xml:space="preserve"> </w:t>
      </w:r>
      <w:r>
        <w:rPr>
          <w:lang w:val="ru-RU"/>
        </w:rPr>
        <w:t>для</w:t>
      </w:r>
      <w:r>
        <w:rPr>
          <w:lang w:val="ru-RU"/>
        </w:rPr>
        <w:t xml:space="preserve"> сохранения фала, где вы сможете присвоить сету необходимое имя.</w:t>
      </w:r>
    </w:p>
    <w:p w:rsidR="00976401" w:rsidRDefault="00976401" w:rsidP="00791F31">
      <w:pPr>
        <w:pStyle w:val="a3"/>
        <w:numPr>
          <w:ilvl w:val="0"/>
          <w:numId w:val="6"/>
        </w:numPr>
        <w:rPr>
          <w:lang w:val="ru-RU"/>
        </w:rPr>
      </w:pPr>
      <w:r>
        <w:rPr>
          <w:lang w:val="ru-RU"/>
        </w:rPr>
        <w:t xml:space="preserve">В сете изменяются только параметры, указанные в ячейках </w:t>
      </w:r>
      <w:r>
        <w:t>A</w:t>
      </w:r>
      <w:r w:rsidRPr="00976401">
        <w:rPr>
          <w:lang w:val="ru-RU"/>
        </w:rPr>
        <w:t>1:</w:t>
      </w:r>
      <w:r>
        <w:t>K</w:t>
      </w:r>
      <w:r w:rsidRPr="00976401">
        <w:rPr>
          <w:lang w:val="ru-RU"/>
        </w:rPr>
        <w:t>17</w:t>
      </w:r>
      <w:r>
        <w:rPr>
          <w:lang w:val="ru-RU"/>
        </w:rPr>
        <w:t>. Остальные параметры будут сохранены из загруженного вами ранее сета.</w:t>
      </w:r>
    </w:p>
    <w:p w:rsidR="00990FE8" w:rsidRDefault="00990FE8" w:rsidP="00990FE8">
      <w:pPr>
        <w:rPr>
          <w:lang w:val="ru-RU"/>
        </w:rPr>
      </w:pPr>
      <w:bookmarkStart w:id="0" w:name="_GoBack"/>
      <w:bookmarkEnd w:id="0"/>
    </w:p>
    <w:sectPr w:rsidR="00990F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603FF"/>
    <w:multiLevelType w:val="hybridMultilevel"/>
    <w:tmpl w:val="713C98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E4AC1"/>
    <w:multiLevelType w:val="hybridMultilevel"/>
    <w:tmpl w:val="28DCFE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AD3ED4"/>
    <w:multiLevelType w:val="hybridMultilevel"/>
    <w:tmpl w:val="769260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7841E5"/>
    <w:multiLevelType w:val="hybridMultilevel"/>
    <w:tmpl w:val="2DFEB70A"/>
    <w:lvl w:ilvl="0" w:tplc="4686D9C6">
      <w:start w:val="1"/>
      <w:numFmt w:val="decimal"/>
      <w:lvlText w:val="%1."/>
      <w:lvlJc w:val="left"/>
      <w:pPr>
        <w:ind w:left="1080" w:hanging="360"/>
      </w:pPr>
      <w:rPr>
        <w:rFonts w:ascii="Verdana" w:hAnsi="Verdana" w:hint="default"/>
        <w:color w:val="000000"/>
        <w:sz w:val="19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BE0259"/>
    <w:multiLevelType w:val="hybridMultilevel"/>
    <w:tmpl w:val="74DEE5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7B4A34"/>
    <w:multiLevelType w:val="hybridMultilevel"/>
    <w:tmpl w:val="40A0B1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AC9"/>
    <w:rsid w:val="001E3CB7"/>
    <w:rsid w:val="003045F0"/>
    <w:rsid w:val="00513AC9"/>
    <w:rsid w:val="005D2A59"/>
    <w:rsid w:val="007119C6"/>
    <w:rsid w:val="00726710"/>
    <w:rsid w:val="00736C6F"/>
    <w:rsid w:val="00791F31"/>
    <w:rsid w:val="00976401"/>
    <w:rsid w:val="00990FE8"/>
    <w:rsid w:val="009D5EC7"/>
    <w:rsid w:val="00A6322E"/>
    <w:rsid w:val="00CD55AF"/>
    <w:rsid w:val="00D975B0"/>
    <w:rsid w:val="00E260EF"/>
    <w:rsid w:val="00F7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0DF"/>
    <w:pPr>
      <w:ind w:left="720"/>
      <w:contextualSpacing/>
    </w:pPr>
  </w:style>
  <w:style w:type="character" w:styleId="a4">
    <w:name w:val="Emphasis"/>
    <w:basedOn w:val="a0"/>
    <w:uiPriority w:val="20"/>
    <w:qFormat/>
    <w:rsid w:val="003045F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0DF"/>
    <w:pPr>
      <w:ind w:left="720"/>
      <w:contextualSpacing/>
    </w:pPr>
  </w:style>
  <w:style w:type="character" w:styleId="a4">
    <w:name w:val="Emphasis"/>
    <w:basedOn w:val="a0"/>
    <w:uiPriority w:val="20"/>
    <w:qFormat/>
    <w:rsid w:val="003045F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4</cp:revision>
  <dcterms:created xsi:type="dcterms:W3CDTF">2019-01-05T21:50:00Z</dcterms:created>
  <dcterms:modified xsi:type="dcterms:W3CDTF">2019-01-09T18:34:00Z</dcterms:modified>
</cp:coreProperties>
</file>